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0EC83F" w14:textId="7CDE2485" w:rsidR="00A94766" w:rsidRPr="00FB37C0" w:rsidRDefault="00A94766" w:rsidP="00A94766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lang w:val="sk-SK"/>
        </w:rPr>
      </w:pPr>
      <w:r w:rsidRPr="00FB37C0">
        <w:rPr>
          <w:rFonts w:asciiTheme="minorHAnsi" w:hAnsiTheme="minorHAnsi" w:cstheme="minorHAnsi"/>
          <w:b/>
          <w:caps/>
          <w:lang w:val="sk-SK"/>
        </w:rPr>
        <w:t>Formulár prE odstúpenie od zmluvy</w:t>
      </w:r>
    </w:p>
    <w:p w14:paraId="4C3CBEC7" w14:textId="6303E532" w:rsidR="006B27C4" w:rsidRDefault="005D022F" w:rsidP="006B27C4">
      <w:pPr>
        <w:spacing w:after="200" w:line="300" w:lineRule="auto"/>
        <w:rPr>
          <w:rFonts w:asciiTheme="minorHAnsi" w:eastAsia="Times New Roman" w:hAnsiTheme="minorHAnsi" w:cstheme="minorHAnsi"/>
          <w:bCs/>
          <w:spacing w:val="2"/>
          <w:lang w:val="sk-SK"/>
        </w:rPr>
      </w:pPr>
      <w:r>
        <w:rPr>
          <w:rFonts w:asciiTheme="minorHAnsi" w:eastAsia="Times New Roman" w:hAnsiTheme="minorHAnsi" w:cstheme="minorHAnsi"/>
          <w:b/>
          <w:spacing w:val="2"/>
          <w:lang w:val="sk-SK"/>
        </w:rPr>
        <w:t>Obchodník</w:t>
      </w:r>
      <w:r w:rsidR="006B27C4" w:rsidRPr="006B27C4">
        <w:rPr>
          <w:rFonts w:asciiTheme="minorHAnsi" w:eastAsia="Times New Roman" w:hAnsiTheme="minorHAnsi" w:cstheme="minorHAnsi"/>
          <w:b/>
          <w:spacing w:val="2"/>
          <w:lang w:val="sk-SK"/>
        </w:rPr>
        <w:t xml:space="preserve">: </w:t>
      </w:r>
      <w:r w:rsidR="006B27C4" w:rsidRPr="006B27C4">
        <w:rPr>
          <w:rFonts w:asciiTheme="minorHAnsi" w:eastAsia="Times New Roman" w:hAnsiTheme="minorHAnsi" w:cstheme="minorHAnsi"/>
          <w:bCs/>
          <w:spacing w:val="2"/>
          <w:lang w:val="sk-SK"/>
        </w:rPr>
        <w:t xml:space="preserve">Relax Properties s r.o., Na vyhliadke 2915/5,90031 Stupava IČO: 53784961, DIČ:2121506464, IČ DPH: SK2121506464 zapísaná v obchodnom registri Okresného súdu Bratislava 1, oddiel: Sro, vložka číslo:152886/B, email: </w:t>
      </w:r>
      <w:r w:rsidR="006B27C4" w:rsidRPr="004F0AA2">
        <w:rPr>
          <w:rFonts w:asciiTheme="minorHAnsi" w:eastAsia="Times New Roman" w:hAnsiTheme="minorHAnsi" w:cstheme="minorHAnsi"/>
          <w:b/>
          <w:spacing w:val="2"/>
          <w:lang w:val="sk-SK"/>
        </w:rPr>
        <w:t>info@chillworld.eu</w:t>
      </w:r>
      <w:r w:rsidR="006B27C4" w:rsidRPr="006B27C4">
        <w:rPr>
          <w:rFonts w:asciiTheme="minorHAnsi" w:eastAsia="Times New Roman" w:hAnsiTheme="minorHAnsi" w:cstheme="minorHAnsi"/>
          <w:bCs/>
          <w:spacing w:val="2"/>
          <w:lang w:val="sk-SK"/>
        </w:rPr>
        <w:t>, tel.: 0911 819</w:t>
      </w:r>
      <w:r w:rsidR="004F0AA2">
        <w:rPr>
          <w:rFonts w:asciiTheme="minorHAnsi" w:eastAsia="Times New Roman" w:hAnsiTheme="minorHAnsi" w:cstheme="minorHAnsi"/>
          <w:bCs/>
          <w:spacing w:val="2"/>
          <w:lang w:val="sk-SK"/>
        </w:rPr>
        <w:t> </w:t>
      </w:r>
      <w:r w:rsidR="006B27C4" w:rsidRPr="006B27C4">
        <w:rPr>
          <w:rFonts w:asciiTheme="minorHAnsi" w:eastAsia="Times New Roman" w:hAnsiTheme="minorHAnsi" w:cstheme="minorHAnsi"/>
          <w:bCs/>
          <w:spacing w:val="2"/>
          <w:lang w:val="sk-SK"/>
        </w:rPr>
        <w:t>152.</w:t>
      </w:r>
    </w:p>
    <w:p w14:paraId="4594E2F6" w14:textId="54E0101B" w:rsidR="004F0AA2" w:rsidRPr="004F0AA2" w:rsidRDefault="004F0AA2" w:rsidP="004F0AA2">
      <w:pPr>
        <w:spacing w:after="200" w:line="300" w:lineRule="auto"/>
        <w:jc w:val="both"/>
        <w:rPr>
          <w:rFonts w:asciiTheme="minorHAnsi" w:hAnsiTheme="minorHAnsi" w:cstheme="minorHAnsi"/>
          <w:lang w:val="sk-SK"/>
        </w:rPr>
      </w:pPr>
      <w:r>
        <w:rPr>
          <w:rFonts w:asciiTheme="minorHAnsi" w:hAnsiTheme="minorHAnsi" w:cstheme="minorHAnsi"/>
          <w:lang w:val="sk-SK"/>
        </w:rPr>
        <w:t>Vráti</w:t>
      </w:r>
      <w:r w:rsidRPr="00E70028">
        <w:rPr>
          <w:rFonts w:asciiTheme="minorHAnsi" w:hAnsiTheme="minorHAnsi" w:cstheme="minorHAnsi"/>
          <w:lang w:val="sk-SK"/>
        </w:rPr>
        <w:t xml:space="preserve">ť tovar je možné iba v zákonnej lehote </w:t>
      </w:r>
      <w:r>
        <w:rPr>
          <w:rFonts w:asciiTheme="minorHAnsi" w:hAnsiTheme="minorHAnsi" w:cstheme="minorHAnsi"/>
          <w:lang w:val="sk-SK"/>
        </w:rPr>
        <w:t>14</w:t>
      </w:r>
      <w:r w:rsidRPr="00E70028">
        <w:rPr>
          <w:rFonts w:asciiTheme="minorHAnsi" w:hAnsiTheme="minorHAnsi" w:cstheme="minorHAnsi"/>
          <w:lang w:val="sk-SK"/>
        </w:rPr>
        <w:t xml:space="preserve"> </w:t>
      </w:r>
      <w:r>
        <w:rPr>
          <w:rFonts w:asciiTheme="minorHAnsi" w:hAnsiTheme="minorHAnsi" w:cstheme="minorHAnsi"/>
          <w:lang w:val="sk-SK"/>
        </w:rPr>
        <w:t>dni od doručenia objednávky</w:t>
      </w:r>
      <w:r w:rsidRPr="00E70028">
        <w:rPr>
          <w:rFonts w:asciiTheme="minorHAnsi" w:hAnsiTheme="minorHAnsi" w:cstheme="minorHAnsi"/>
          <w:lang w:val="sk-SK"/>
        </w:rPr>
        <w:t xml:space="preserve">. Vyplňte prosím tento formulár požadovanými informáciami. </w:t>
      </w:r>
      <w:r w:rsidRPr="00E70028">
        <w:rPr>
          <w:rFonts w:asciiTheme="minorHAnsi" w:hAnsiTheme="minorHAnsi" w:cstheme="minorHAnsi"/>
          <w:b/>
          <w:bCs/>
          <w:lang w:val="sk-SK"/>
        </w:rPr>
        <w:t>Formulár vytlačte, podpíšte a zašlite naskenovaný na vyššie uvedenú e-mailovú adresu. Po obdržaní a zaevidovaní v</w:t>
      </w:r>
      <w:r>
        <w:rPr>
          <w:rFonts w:asciiTheme="minorHAnsi" w:hAnsiTheme="minorHAnsi" w:cstheme="minorHAnsi"/>
          <w:b/>
          <w:bCs/>
          <w:lang w:val="sk-SK"/>
        </w:rPr>
        <w:t>ášho odstúpenia od zmluvy</w:t>
      </w:r>
      <w:r w:rsidRPr="00E70028">
        <w:rPr>
          <w:rFonts w:asciiTheme="minorHAnsi" w:hAnsiTheme="minorHAnsi" w:cstheme="minorHAnsi"/>
          <w:b/>
          <w:bCs/>
          <w:lang w:val="sk-SK"/>
        </w:rPr>
        <w:t xml:space="preserve"> obdržíte emailom prepravný štítok ktorý prosím nalepte na balenie</w:t>
      </w:r>
      <w:r w:rsidRPr="005D022F">
        <w:rPr>
          <w:rFonts w:asciiTheme="minorHAnsi" w:hAnsiTheme="minorHAnsi" w:cstheme="minorHAnsi"/>
          <w:b/>
          <w:bCs/>
          <w:lang w:val="sk-SK"/>
        </w:rPr>
        <w:t xml:space="preserve"> a podajte spoločne s vráteným tovarom</w:t>
      </w:r>
      <w:r w:rsidRPr="00E70028">
        <w:rPr>
          <w:rFonts w:asciiTheme="minorHAnsi" w:hAnsiTheme="minorHAnsi" w:cstheme="minorHAnsi"/>
          <w:lang w:val="sk-SK"/>
        </w:rPr>
        <w:t xml:space="preserve"> na jednom z podacích miest spoločnosti </w:t>
      </w:r>
      <w:hyperlink r:id="rId4" w:history="1">
        <w:r w:rsidRPr="00E70028">
          <w:rPr>
            <w:rStyle w:val="Hyperlink"/>
            <w:rFonts w:asciiTheme="minorHAnsi" w:hAnsiTheme="minorHAnsi" w:cstheme="minorHAnsi"/>
            <w:lang w:val="sk-SK"/>
          </w:rPr>
          <w:t>Packeta</w:t>
        </w:r>
      </w:hyperlink>
      <w:r w:rsidRPr="00E70028">
        <w:rPr>
          <w:rFonts w:asciiTheme="minorHAnsi" w:hAnsiTheme="minorHAnsi" w:cstheme="minorHAnsi"/>
          <w:lang w:val="sk-SK"/>
        </w:rPr>
        <w:t xml:space="preserve">. </w:t>
      </w:r>
      <w:r w:rsidRPr="00E70028">
        <w:rPr>
          <w:rFonts w:asciiTheme="minorHAnsi" w:hAnsiTheme="minorHAnsi" w:cstheme="minorHAnsi"/>
          <w:b/>
          <w:bCs/>
          <w:lang w:val="sk-SK"/>
        </w:rPr>
        <w:t>Tento spôsob prepravy vašej reklamácie je zadarmo.</w:t>
      </w:r>
      <w:r>
        <w:rPr>
          <w:rFonts w:asciiTheme="minorHAnsi" w:hAnsiTheme="minorHAnsi" w:cstheme="minorHAnsi"/>
          <w:b/>
          <w:bCs/>
          <w:lang w:val="sk-SK"/>
        </w:rPr>
        <w:t xml:space="preserve"> </w:t>
      </w:r>
      <w:r w:rsidRPr="004F0AA2">
        <w:rPr>
          <w:rFonts w:asciiTheme="minorHAnsi" w:hAnsiTheme="minorHAnsi" w:cstheme="minorHAnsi"/>
          <w:lang w:val="sk-SK"/>
        </w:rPr>
        <w:t>Iný spôsob dopravy hradí spotrebiteľ</w:t>
      </w:r>
      <w:r>
        <w:rPr>
          <w:rFonts w:asciiTheme="minorHAnsi" w:hAnsiTheme="minorHAnsi" w:cstheme="minorHAnsi"/>
          <w:lang w:val="sk-SK"/>
        </w:rPr>
        <w:t>.</w:t>
      </w:r>
    </w:p>
    <w:p w14:paraId="516FC670" w14:textId="241D0CEA" w:rsidR="006B27C4" w:rsidRDefault="006B27C4" w:rsidP="006B27C4">
      <w:pPr>
        <w:spacing w:after="200" w:line="300" w:lineRule="auto"/>
        <w:rPr>
          <w:rFonts w:asciiTheme="minorHAnsi" w:eastAsia="Times New Roman" w:hAnsiTheme="minorHAnsi" w:cstheme="minorHAnsi"/>
          <w:b/>
          <w:spacing w:val="2"/>
          <w:lang w:val="sk-SK"/>
        </w:rPr>
      </w:pPr>
      <w:r w:rsidRPr="006B27C4">
        <w:rPr>
          <w:rFonts w:asciiTheme="minorHAnsi" w:eastAsia="Times New Roman" w:hAnsiTheme="minorHAnsi" w:cstheme="minorHAnsi"/>
          <w:b/>
          <w:spacing w:val="2"/>
          <w:lang w:val="sk-SK"/>
        </w:rPr>
        <w:t>Týmto vyhlasujem, že v súlade s</w:t>
      </w:r>
      <w:r w:rsidR="00360863">
        <w:rPr>
          <w:rFonts w:asciiTheme="minorHAnsi" w:eastAsia="Times New Roman" w:hAnsiTheme="minorHAnsi" w:cstheme="minorHAnsi"/>
          <w:b/>
          <w:spacing w:val="2"/>
          <w:lang w:val="sk-SK"/>
        </w:rPr>
        <w:t xml:space="preserve"> novelou</w:t>
      </w:r>
      <w:r w:rsidRPr="006B27C4">
        <w:rPr>
          <w:rFonts w:asciiTheme="minorHAnsi" w:eastAsia="Times New Roman" w:hAnsiTheme="minorHAnsi" w:cstheme="minorHAnsi"/>
          <w:b/>
          <w:spacing w:val="2"/>
          <w:lang w:val="sk-SK"/>
        </w:rPr>
        <w:t xml:space="preserve"> zákonom č. 10</w:t>
      </w:r>
      <w:r w:rsidR="00360863">
        <w:rPr>
          <w:rFonts w:asciiTheme="minorHAnsi" w:eastAsia="Times New Roman" w:hAnsiTheme="minorHAnsi" w:cstheme="minorHAnsi"/>
          <w:b/>
          <w:spacing w:val="2"/>
          <w:lang w:val="sk-SK"/>
        </w:rPr>
        <w:t>8</w:t>
      </w:r>
      <w:r w:rsidRPr="006B27C4">
        <w:rPr>
          <w:rFonts w:asciiTheme="minorHAnsi" w:eastAsia="Times New Roman" w:hAnsiTheme="minorHAnsi" w:cstheme="minorHAnsi"/>
          <w:b/>
          <w:spacing w:val="2"/>
          <w:lang w:val="sk-SK"/>
        </w:rPr>
        <w:t>/20</w:t>
      </w:r>
      <w:r w:rsidR="00360863">
        <w:rPr>
          <w:rFonts w:asciiTheme="minorHAnsi" w:eastAsia="Times New Roman" w:hAnsiTheme="minorHAnsi" w:cstheme="minorHAnsi"/>
          <w:b/>
          <w:spacing w:val="2"/>
          <w:lang w:val="sk-SK"/>
        </w:rPr>
        <w:t>24</w:t>
      </w:r>
      <w:r w:rsidRPr="006B27C4">
        <w:rPr>
          <w:rFonts w:asciiTheme="minorHAnsi" w:eastAsia="Times New Roman" w:hAnsiTheme="minorHAnsi" w:cstheme="minorHAnsi"/>
          <w:b/>
          <w:spacing w:val="2"/>
          <w:lang w:val="sk-SK"/>
        </w:rPr>
        <w:t xml:space="preserve"> Z.z.</w:t>
      </w:r>
      <w:r w:rsidR="00360863">
        <w:rPr>
          <w:rFonts w:asciiTheme="minorHAnsi" w:eastAsia="Times New Roman" w:hAnsiTheme="minorHAnsi" w:cstheme="minorHAnsi"/>
          <w:bCs/>
          <w:spacing w:val="2"/>
          <w:lang w:val="cs-CZ"/>
        </w:rPr>
        <w:t xml:space="preserve"> o</w:t>
      </w:r>
      <w:r w:rsidRPr="006B27C4">
        <w:rPr>
          <w:rFonts w:asciiTheme="minorHAnsi" w:eastAsia="Times New Roman" w:hAnsiTheme="minorHAnsi" w:cstheme="minorHAnsi"/>
          <w:bCs/>
          <w:spacing w:val="2"/>
          <w:lang w:val="sk-SK"/>
        </w:rPr>
        <w:t xml:space="preserve"> ochrane spotrebiteľa na základe zmluvy uzavretej na diaľku alebo zmluvy uzavretej mimo prevádzkových priestorov predávajúceho (ďalej len „Zákon o ochrane spotrebiteľa“) </w:t>
      </w:r>
      <w:r w:rsidRPr="006B27C4">
        <w:rPr>
          <w:rFonts w:asciiTheme="minorHAnsi" w:eastAsia="Times New Roman" w:hAnsiTheme="minorHAnsi" w:cstheme="minorHAnsi"/>
          <w:b/>
          <w:spacing w:val="2"/>
          <w:lang w:val="sk-SK"/>
        </w:rPr>
        <w:t>odstupujem od Zmluvy:</w:t>
      </w:r>
    </w:p>
    <w:p w14:paraId="77EBBE0C" w14:textId="77777777" w:rsidR="00D5521A" w:rsidRPr="006B27C4" w:rsidRDefault="00D5521A" w:rsidP="006B27C4">
      <w:pPr>
        <w:spacing w:after="200" w:line="300" w:lineRule="auto"/>
        <w:rPr>
          <w:rFonts w:asciiTheme="minorHAnsi" w:eastAsia="Times New Roman" w:hAnsiTheme="minorHAnsi" w:cstheme="minorHAnsi"/>
          <w:b/>
          <w:spacing w:val="2"/>
          <w:lang w:val="sk-SK"/>
        </w:rPr>
      </w:pPr>
    </w:p>
    <w:p w14:paraId="481C90FA" w14:textId="77777777" w:rsidR="006B27C4" w:rsidRPr="006B27C4" w:rsidRDefault="006B27C4" w:rsidP="006B27C4">
      <w:pPr>
        <w:spacing w:after="200" w:line="300" w:lineRule="auto"/>
        <w:rPr>
          <w:rFonts w:asciiTheme="minorHAnsi" w:eastAsia="Times New Roman" w:hAnsiTheme="minorHAnsi" w:cstheme="minorHAnsi"/>
          <w:b/>
          <w:spacing w:val="2"/>
          <w:lang w:val="sk-SK"/>
        </w:rPr>
      </w:pPr>
      <w:r w:rsidRPr="006B27C4">
        <w:rPr>
          <w:rFonts w:asciiTheme="minorHAnsi" w:eastAsia="Times New Roman" w:hAnsiTheme="minorHAnsi" w:cstheme="minorHAnsi"/>
          <w:b/>
          <w:spacing w:val="2"/>
          <w:lang w:val="sk-SK"/>
        </w:rPr>
        <w:t>Číslo objednávky:</w:t>
      </w:r>
    </w:p>
    <w:p w14:paraId="0AF29BF1" w14:textId="77777777" w:rsidR="006B27C4" w:rsidRPr="006B27C4" w:rsidRDefault="006B27C4" w:rsidP="006B27C4">
      <w:pPr>
        <w:spacing w:after="200" w:line="300" w:lineRule="auto"/>
        <w:rPr>
          <w:rFonts w:asciiTheme="minorHAnsi" w:eastAsia="Times New Roman" w:hAnsiTheme="minorHAnsi" w:cstheme="minorHAnsi"/>
          <w:b/>
          <w:spacing w:val="2"/>
          <w:lang w:val="sk-SK"/>
        </w:rPr>
      </w:pPr>
      <w:r w:rsidRPr="006B27C4">
        <w:rPr>
          <w:rFonts w:asciiTheme="minorHAnsi" w:eastAsia="Times New Roman" w:hAnsiTheme="minorHAnsi" w:cstheme="minorHAnsi"/>
          <w:b/>
          <w:spacing w:val="2"/>
          <w:lang w:val="sk-SK"/>
        </w:rPr>
        <w:t>Meno a priezvisko:</w:t>
      </w:r>
    </w:p>
    <w:p w14:paraId="18552D37" w14:textId="77777777" w:rsidR="006B27C4" w:rsidRDefault="006B27C4" w:rsidP="006B27C4">
      <w:pPr>
        <w:spacing w:after="200" w:line="300" w:lineRule="auto"/>
        <w:rPr>
          <w:rFonts w:asciiTheme="minorHAnsi" w:eastAsia="Times New Roman" w:hAnsiTheme="minorHAnsi" w:cstheme="minorHAnsi"/>
          <w:b/>
          <w:spacing w:val="2"/>
          <w:lang w:val="sk-SK"/>
        </w:rPr>
      </w:pPr>
      <w:r w:rsidRPr="006B27C4">
        <w:rPr>
          <w:rFonts w:asciiTheme="minorHAnsi" w:eastAsia="Times New Roman" w:hAnsiTheme="minorHAnsi" w:cstheme="minorHAnsi"/>
          <w:b/>
          <w:spacing w:val="2"/>
          <w:lang w:val="sk-SK"/>
        </w:rPr>
        <w:t>Adresa:</w:t>
      </w:r>
    </w:p>
    <w:p w14:paraId="3CF5542C" w14:textId="77777777" w:rsidR="006B27C4" w:rsidRPr="006B27C4" w:rsidRDefault="006B27C4" w:rsidP="006B27C4">
      <w:pPr>
        <w:spacing w:after="200" w:line="300" w:lineRule="auto"/>
        <w:rPr>
          <w:rFonts w:asciiTheme="minorHAnsi" w:eastAsia="Times New Roman" w:hAnsiTheme="minorHAnsi" w:cstheme="minorHAnsi"/>
          <w:b/>
          <w:spacing w:val="2"/>
          <w:lang w:val="sk-SK"/>
        </w:rPr>
      </w:pPr>
    </w:p>
    <w:p w14:paraId="16B46775" w14:textId="77777777" w:rsidR="006B27C4" w:rsidRPr="006B27C4" w:rsidRDefault="006B27C4" w:rsidP="006B27C4">
      <w:pPr>
        <w:spacing w:after="200" w:line="300" w:lineRule="auto"/>
        <w:rPr>
          <w:rFonts w:asciiTheme="minorHAnsi" w:eastAsia="Times New Roman" w:hAnsiTheme="minorHAnsi" w:cstheme="minorHAnsi"/>
          <w:b/>
          <w:spacing w:val="2"/>
          <w:lang w:val="sk-SK"/>
        </w:rPr>
      </w:pPr>
      <w:r w:rsidRPr="006B27C4">
        <w:rPr>
          <w:rFonts w:asciiTheme="minorHAnsi" w:eastAsia="Times New Roman" w:hAnsiTheme="minorHAnsi" w:cstheme="minorHAnsi"/>
          <w:b/>
          <w:spacing w:val="2"/>
          <w:lang w:val="sk-SK"/>
        </w:rPr>
        <w:t>E-mailová adresa:</w:t>
      </w:r>
    </w:p>
    <w:p w14:paraId="21F1AA21" w14:textId="77777777" w:rsidR="006B27C4" w:rsidRPr="006B27C4" w:rsidRDefault="006B27C4" w:rsidP="006B27C4">
      <w:pPr>
        <w:spacing w:after="200" w:line="300" w:lineRule="auto"/>
        <w:rPr>
          <w:rFonts w:asciiTheme="minorHAnsi" w:eastAsia="Times New Roman" w:hAnsiTheme="minorHAnsi" w:cstheme="minorHAnsi"/>
          <w:b/>
          <w:spacing w:val="2"/>
          <w:lang w:val="sk-SK"/>
        </w:rPr>
      </w:pPr>
      <w:r w:rsidRPr="006B27C4">
        <w:rPr>
          <w:rFonts w:asciiTheme="minorHAnsi" w:eastAsia="Times New Roman" w:hAnsiTheme="minorHAnsi" w:cstheme="minorHAnsi"/>
          <w:b/>
          <w:spacing w:val="2"/>
          <w:lang w:val="sk-SK"/>
        </w:rPr>
        <w:t>Tel. číslo:</w:t>
      </w:r>
    </w:p>
    <w:p w14:paraId="4F18776C" w14:textId="77777777" w:rsidR="006B27C4" w:rsidRPr="006B27C4" w:rsidRDefault="006B27C4" w:rsidP="006B27C4">
      <w:pPr>
        <w:spacing w:after="200" w:line="300" w:lineRule="auto"/>
        <w:rPr>
          <w:rFonts w:asciiTheme="minorHAnsi" w:eastAsia="Times New Roman" w:hAnsiTheme="minorHAnsi" w:cstheme="minorHAnsi"/>
          <w:b/>
          <w:spacing w:val="2"/>
          <w:lang w:val="sk-SK"/>
        </w:rPr>
      </w:pPr>
      <w:r w:rsidRPr="006B27C4">
        <w:rPr>
          <w:rFonts w:asciiTheme="minorHAnsi" w:eastAsia="Times New Roman" w:hAnsiTheme="minorHAnsi" w:cstheme="minorHAnsi"/>
          <w:b/>
          <w:spacing w:val="2"/>
          <w:lang w:val="sk-SK"/>
        </w:rPr>
        <w:t>Tovar:</w:t>
      </w:r>
    </w:p>
    <w:p w14:paraId="78AA565A" w14:textId="77777777" w:rsidR="006B27C4" w:rsidRDefault="006B27C4" w:rsidP="006B27C4">
      <w:pPr>
        <w:spacing w:after="200" w:line="300" w:lineRule="auto"/>
        <w:rPr>
          <w:rFonts w:asciiTheme="minorHAnsi" w:eastAsia="Times New Roman" w:hAnsiTheme="minorHAnsi" w:cstheme="minorHAnsi"/>
          <w:b/>
          <w:spacing w:val="2"/>
          <w:lang w:val="sk-SK"/>
        </w:rPr>
      </w:pPr>
      <w:r w:rsidRPr="006B27C4">
        <w:rPr>
          <w:rFonts w:asciiTheme="minorHAnsi" w:eastAsia="Times New Roman" w:hAnsiTheme="minorHAnsi" w:cstheme="minorHAnsi"/>
          <w:b/>
          <w:spacing w:val="2"/>
          <w:lang w:val="sk-SK"/>
        </w:rPr>
        <w:t>Číslo účtu:</w:t>
      </w:r>
    </w:p>
    <w:p w14:paraId="7B26F703" w14:textId="77777777" w:rsidR="006B27C4" w:rsidRPr="006B27C4" w:rsidRDefault="006B27C4" w:rsidP="006B27C4">
      <w:pPr>
        <w:spacing w:after="200" w:line="300" w:lineRule="auto"/>
        <w:rPr>
          <w:rFonts w:asciiTheme="minorHAnsi" w:eastAsia="Times New Roman" w:hAnsiTheme="minorHAnsi" w:cstheme="minorHAnsi"/>
          <w:b/>
          <w:spacing w:val="2"/>
          <w:lang w:val="sk-SK"/>
        </w:rPr>
      </w:pPr>
    </w:p>
    <w:p w14:paraId="39BFBF05" w14:textId="496C562D" w:rsidR="006B27C4" w:rsidRPr="006B27C4" w:rsidRDefault="006B27C4" w:rsidP="006B27C4">
      <w:pPr>
        <w:spacing w:after="200" w:line="300" w:lineRule="auto"/>
        <w:rPr>
          <w:rFonts w:asciiTheme="minorHAnsi" w:eastAsia="Times New Roman" w:hAnsiTheme="minorHAnsi" w:cstheme="minorHAnsi"/>
          <w:bCs/>
          <w:spacing w:val="2"/>
          <w:lang w:val="sk-SK"/>
        </w:rPr>
      </w:pPr>
      <w:r w:rsidRPr="006B27C4">
        <w:rPr>
          <w:rFonts w:asciiTheme="minorHAnsi" w:eastAsia="Times New Roman" w:hAnsiTheme="minorHAnsi" w:cstheme="minorHAnsi"/>
          <w:bCs/>
          <w:spacing w:val="2"/>
          <w:lang w:val="sk-SK"/>
        </w:rPr>
        <w:t>Upozornenie pre spotreb</w:t>
      </w:r>
      <w:r w:rsidRPr="00F0353B">
        <w:rPr>
          <w:rFonts w:asciiTheme="minorHAnsi" w:eastAsia="Times New Roman" w:hAnsiTheme="minorHAnsi" w:cstheme="minorHAnsi"/>
          <w:bCs/>
          <w:spacing w:val="2"/>
          <w:lang w:val="sk-SK"/>
        </w:rPr>
        <w:t xml:space="preserve">iteľa: </w:t>
      </w:r>
      <w:r w:rsidR="00F0353B" w:rsidRPr="00F0353B">
        <w:rPr>
          <w:rFonts w:asciiTheme="minorHAnsi" w:eastAsia="Times New Roman" w:hAnsiTheme="minorHAnsi" w:cstheme="minorHAnsi"/>
          <w:bCs/>
          <w:spacing w:val="2"/>
          <w:lang w:val="sk-SK"/>
        </w:rPr>
        <w:t>Obchodník</w:t>
      </w:r>
      <w:r w:rsidR="001E158E">
        <w:rPr>
          <w:rFonts w:asciiTheme="minorHAnsi" w:eastAsia="Times New Roman" w:hAnsiTheme="minorHAnsi" w:cstheme="minorHAnsi"/>
          <w:bCs/>
          <w:spacing w:val="2"/>
          <w:lang w:val="sk-SK"/>
        </w:rPr>
        <w:t xml:space="preserve"> </w:t>
      </w:r>
      <w:r w:rsidR="001E158E" w:rsidRPr="001E158E">
        <w:rPr>
          <w:rFonts w:asciiTheme="minorHAnsi" w:eastAsia="Times New Roman" w:hAnsiTheme="minorHAnsi" w:cstheme="minorHAnsi"/>
          <w:bCs/>
          <w:spacing w:val="2"/>
          <w:lang w:val="sk-SK"/>
        </w:rPr>
        <w:t>je podľ</w:t>
      </w:r>
      <w:r w:rsidR="00B5547A">
        <w:rPr>
          <w:rFonts w:asciiTheme="minorHAnsi" w:eastAsia="Times New Roman" w:hAnsiTheme="minorHAnsi" w:cstheme="minorHAnsi"/>
          <w:bCs/>
          <w:spacing w:val="2"/>
          <w:lang w:val="sk-SK"/>
        </w:rPr>
        <w:t>a novely</w:t>
      </w:r>
      <w:r w:rsidR="00B5547A" w:rsidRPr="00B5547A">
        <w:rPr>
          <w:rFonts w:asciiTheme="minorHAnsi" w:eastAsia="Times New Roman" w:hAnsiTheme="minorHAnsi" w:cstheme="minorHAnsi"/>
          <w:bCs/>
          <w:spacing w:val="2"/>
          <w:lang w:val="sk-SK"/>
        </w:rPr>
        <w:t xml:space="preserve"> zákon</w:t>
      </w:r>
      <w:r w:rsidR="00B5547A">
        <w:rPr>
          <w:rFonts w:asciiTheme="minorHAnsi" w:eastAsia="Times New Roman" w:hAnsiTheme="minorHAnsi" w:cstheme="minorHAnsi"/>
          <w:bCs/>
          <w:spacing w:val="2"/>
          <w:lang w:val="sk-SK"/>
        </w:rPr>
        <w:t xml:space="preserve">a </w:t>
      </w:r>
      <w:r w:rsidR="00B5547A" w:rsidRPr="00B5547A">
        <w:rPr>
          <w:rFonts w:asciiTheme="minorHAnsi" w:eastAsia="Times New Roman" w:hAnsiTheme="minorHAnsi" w:cstheme="minorHAnsi"/>
          <w:bCs/>
          <w:spacing w:val="2"/>
          <w:lang w:val="sk-SK"/>
        </w:rPr>
        <w:t>č. 108/2024 Z.</w:t>
      </w:r>
      <w:r w:rsidR="00B5547A">
        <w:rPr>
          <w:rFonts w:asciiTheme="minorHAnsi" w:eastAsia="Times New Roman" w:hAnsiTheme="minorHAnsi" w:cstheme="minorHAnsi"/>
          <w:bCs/>
          <w:spacing w:val="2"/>
          <w:lang w:val="sk-SK"/>
        </w:rPr>
        <w:t xml:space="preserve"> </w:t>
      </w:r>
      <w:r w:rsidR="001E158E" w:rsidRPr="001E158E">
        <w:rPr>
          <w:rFonts w:asciiTheme="minorHAnsi" w:eastAsia="Times New Roman" w:hAnsiTheme="minorHAnsi" w:cstheme="minorHAnsi"/>
          <w:bCs/>
          <w:spacing w:val="2"/>
          <w:lang w:val="sk-SK"/>
        </w:rPr>
        <w:t xml:space="preserve"> § </w:t>
      </w:r>
      <w:r w:rsidR="001E158E">
        <w:rPr>
          <w:rFonts w:asciiTheme="minorHAnsi" w:eastAsia="Times New Roman" w:hAnsiTheme="minorHAnsi" w:cstheme="minorHAnsi"/>
          <w:bCs/>
          <w:spacing w:val="2"/>
          <w:lang w:val="sk-SK"/>
        </w:rPr>
        <w:t>21</w:t>
      </w:r>
      <w:r w:rsidR="001E158E" w:rsidRPr="001E158E">
        <w:rPr>
          <w:rFonts w:asciiTheme="minorHAnsi" w:eastAsia="Times New Roman" w:hAnsiTheme="minorHAnsi" w:cstheme="minorHAnsi"/>
          <w:bCs/>
          <w:spacing w:val="2"/>
          <w:lang w:val="sk-SK"/>
        </w:rPr>
        <w:t xml:space="preserve"> ods. 4</w:t>
      </w:r>
      <w:r w:rsidR="00B5547A">
        <w:rPr>
          <w:rFonts w:asciiTheme="minorHAnsi" w:eastAsia="Times New Roman" w:hAnsiTheme="minorHAnsi" w:cstheme="minorHAnsi"/>
          <w:bCs/>
          <w:spacing w:val="2"/>
          <w:lang w:val="sk-SK"/>
        </w:rPr>
        <w:t>,</w:t>
      </w:r>
      <w:r w:rsidR="001E158E" w:rsidRPr="001E158E">
        <w:rPr>
          <w:rFonts w:asciiTheme="minorHAnsi" w:eastAsia="Times New Roman" w:hAnsiTheme="minorHAnsi" w:cstheme="minorHAnsi"/>
          <w:bCs/>
          <w:spacing w:val="2"/>
          <w:lang w:val="sk-SK"/>
        </w:rPr>
        <w:t xml:space="preserve"> Zákon</w:t>
      </w:r>
      <w:r w:rsidR="001E158E">
        <w:rPr>
          <w:rFonts w:asciiTheme="minorHAnsi" w:eastAsia="Times New Roman" w:hAnsiTheme="minorHAnsi" w:cstheme="minorHAnsi"/>
          <w:bCs/>
          <w:spacing w:val="2"/>
          <w:lang w:val="sk-SK"/>
        </w:rPr>
        <w:t>a</w:t>
      </w:r>
      <w:r w:rsidR="001E158E" w:rsidRPr="001E158E">
        <w:rPr>
          <w:rFonts w:asciiTheme="minorHAnsi" w:eastAsia="Times New Roman" w:hAnsiTheme="minorHAnsi" w:cstheme="minorHAnsi"/>
          <w:bCs/>
          <w:spacing w:val="2"/>
          <w:lang w:val="sk-SK"/>
        </w:rPr>
        <w:t xml:space="preserve"> o ochrane spotrebiteľa</w:t>
      </w:r>
      <w:r w:rsidRPr="00F0353B">
        <w:rPr>
          <w:rFonts w:asciiTheme="minorHAnsi" w:eastAsia="Times New Roman" w:hAnsiTheme="minorHAnsi" w:cstheme="minorHAnsi"/>
          <w:bCs/>
          <w:spacing w:val="2"/>
          <w:lang w:val="sk-SK"/>
        </w:rPr>
        <w:t xml:space="preserve"> oprávnený požadovať od spotrebiteľa preplatenie zníženia hodnoty tovaru, </w:t>
      </w:r>
      <w:r w:rsidRPr="006B27C4">
        <w:rPr>
          <w:rFonts w:asciiTheme="minorHAnsi" w:eastAsia="Times New Roman" w:hAnsiTheme="minorHAnsi" w:cstheme="minorHAnsi"/>
          <w:bCs/>
          <w:spacing w:val="2"/>
          <w:lang w:val="sk-SK"/>
        </w:rPr>
        <w:t>ktoré vzniklo v dôsledku takého zaobchádzania s tovarom, ktoré je nad rámec zaobchádzania potrebného na zistenie vlastnosti a funkčnosti tovaru.</w:t>
      </w:r>
    </w:p>
    <w:p w14:paraId="0C0FF444" w14:textId="77777777" w:rsidR="006B27C4" w:rsidRPr="006B27C4" w:rsidRDefault="006B27C4" w:rsidP="006B27C4">
      <w:pPr>
        <w:spacing w:after="200" w:line="300" w:lineRule="auto"/>
        <w:rPr>
          <w:rFonts w:asciiTheme="minorHAnsi" w:eastAsia="Times New Roman" w:hAnsiTheme="minorHAnsi" w:cstheme="minorHAnsi"/>
          <w:b/>
          <w:spacing w:val="2"/>
          <w:lang w:val="sk-SK"/>
        </w:rPr>
      </w:pPr>
      <w:r w:rsidRPr="006B27C4">
        <w:rPr>
          <w:rFonts w:asciiTheme="minorHAnsi" w:eastAsia="Times New Roman" w:hAnsiTheme="minorHAnsi" w:cstheme="minorHAnsi"/>
          <w:b/>
          <w:spacing w:val="2"/>
          <w:lang w:val="sk-SK"/>
        </w:rPr>
        <w:t>Dátum:</w:t>
      </w:r>
    </w:p>
    <w:p w14:paraId="2F43D2FA" w14:textId="5B1A9930" w:rsidR="00684CFF" w:rsidRDefault="006B27C4" w:rsidP="006B27C4">
      <w:pPr>
        <w:spacing w:after="200" w:line="300" w:lineRule="auto"/>
      </w:pPr>
      <w:r w:rsidRPr="006B27C4">
        <w:rPr>
          <w:rFonts w:asciiTheme="minorHAnsi" w:eastAsia="Times New Roman" w:hAnsiTheme="minorHAnsi" w:cstheme="minorHAnsi"/>
          <w:b/>
          <w:spacing w:val="2"/>
          <w:lang w:val="sk-SK"/>
        </w:rPr>
        <w:t>Podpis:</w:t>
      </w:r>
    </w:p>
    <w:sectPr w:rsidR="00684CFF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766"/>
    <w:rsid w:val="001E158E"/>
    <w:rsid w:val="00252DE9"/>
    <w:rsid w:val="00360863"/>
    <w:rsid w:val="003A3051"/>
    <w:rsid w:val="004F0AA2"/>
    <w:rsid w:val="005D022F"/>
    <w:rsid w:val="00684CFF"/>
    <w:rsid w:val="006B27C4"/>
    <w:rsid w:val="0098548D"/>
    <w:rsid w:val="00A94766"/>
    <w:rsid w:val="00B5547A"/>
    <w:rsid w:val="00C91F94"/>
    <w:rsid w:val="00D5521A"/>
    <w:rsid w:val="00EF0B2F"/>
    <w:rsid w:val="00F0353B"/>
    <w:rsid w:val="00F83ABA"/>
    <w:rsid w:val="00FB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FD7C9"/>
  <w15:chartTrackingRefBased/>
  <w15:docId w15:val="{911DE1D0-0953-42F1-ACD5-E30542D5E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94766"/>
    <w:pPr>
      <w:spacing w:after="0" w:line="276" w:lineRule="auto"/>
    </w:pPr>
    <w:rPr>
      <w:rFonts w:ascii="Arial" w:eastAsia="Arial" w:hAnsi="Arial" w:cs="Arial"/>
      <w:kern w:val="0"/>
      <w:lang w:val="cs" w:eastAsia="cs-CZ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4766"/>
    <w:pPr>
      <w:spacing w:after="0" w:line="240" w:lineRule="auto"/>
    </w:pPr>
    <w:rPr>
      <w:kern w:val="0"/>
      <w:sz w:val="24"/>
      <w:szCs w:val="24"/>
      <w:lang w:val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F0A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acketa.sk/pobocky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Dvorakova</dc:creator>
  <cp:keywords/>
  <dc:description/>
  <cp:lastModifiedBy>Ales Dvorak</cp:lastModifiedBy>
  <cp:revision>15</cp:revision>
  <dcterms:created xsi:type="dcterms:W3CDTF">2023-09-25T13:53:00Z</dcterms:created>
  <dcterms:modified xsi:type="dcterms:W3CDTF">2024-08-14T06:48:00Z</dcterms:modified>
</cp:coreProperties>
</file>